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88" w:lineRule="auto"/>
        <w:rPr>
          <w:b w:val="1"/>
          <w:bCs w:val="1"/>
          <w:sz w:val="26"/>
          <w:szCs w:val="26"/>
        </w:rPr>
      </w:pPr>
      <w:r>
        <w:rPr>
          <w:b w:val="1"/>
          <w:bCs w:val="1"/>
          <w:i w:val="1"/>
          <w:iCs w:val="1"/>
          <w:sz w:val="34"/>
          <w:szCs w:val="34"/>
          <w:rtl w:val="0"/>
          <w:lang w:val="en-US"/>
        </w:rPr>
        <w:t>What is Lent anyways ?</w:t>
      </w:r>
    </w:p>
    <w:p>
      <w:pPr>
        <w:pStyle w:val="Body A"/>
        <w:spacing w:line="288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Lent, the forty days in the Christian year that leads up to Easter, is a valuable time for</w:t>
      </w:r>
      <w:r>
        <w:rPr>
          <w:sz w:val="24"/>
          <w:szCs w:val="24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3670763</wp:posOffset>
            </wp:positionH>
            <wp:positionV relativeFrom="line">
              <wp:posOffset>273428</wp:posOffset>
            </wp:positionV>
            <wp:extent cx="2879352" cy="22115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352" cy="22115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  <w:lang w:val="en-US"/>
        </w:rPr>
        <w:t xml:space="preserve"> Christians.  The word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Lent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comes from a variety of Anglo-Saxon and Germanic words meaning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Spring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 xml:space="preserve">. For Christians, Lent is not a celebration of nature; rather, </w:t>
      </w:r>
      <w:r>
        <w:rPr>
          <w:b w:val="1"/>
          <w:bCs w:val="1"/>
          <w:sz w:val="24"/>
          <w:szCs w:val="24"/>
          <w:rtl w:val="0"/>
          <w:lang w:val="en-US"/>
        </w:rPr>
        <w:t xml:space="preserve">it is a process of prayer and spiritual renewal looking to a time budding with new spiritual life and hope. </w:t>
      </w:r>
      <w:r>
        <w:rPr>
          <w:sz w:val="24"/>
          <w:szCs w:val="24"/>
          <w:rtl w:val="0"/>
          <w:lang w:val="en-US"/>
        </w:rPr>
        <w:t xml:space="preserve"> The Lenten season is an opportunity to cultivate the interior life through spiritual exercises and practices.</w:t>
      </w:r>
    </w:p>
    <w:p>
      <w:pPr>
        <w:pStyle w:val="Body A"/>
        <w:spacing w:line="288" w:lineRule="auto"/>
      </w:pPr>
      <w:r>
        <w:rPr>
          <w:sz w:val="24"/>
          <w:szCs w:val="24"/>
          <w:rtl w:val="0"/>
          <w:lang w:val="en-US"/>
        </w:rPr>
        <w:t xml:space="preserve">Rather than being seen as a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forty day endurance test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 xml:space="preserve">or a bleak and restricted time, </w:t>
      </w:r>
      <w:r>
        <w:rPr>
          <w:b w:val="1"/>
          <w:bCs w:val="1"/>
          <w:sz w:val="24"/>
          <w:szCs w:val="24"/>
          <w:rtl w:val="0"/>
          <w:lang w:val="en-US"/>
        </w:rPr>
        <w:t>Lent is a quality season</w:t>
      </w:r>
      <w:r>
        <w:rPr>
          <w:sz w:val="24"/>
          <w:szCs w:val="24"/>
          <w:rtl w:val="0"/>
          <w:lang w:val="en-US"/>
        </w:rPr>
        <w:t>.  It is a time of rediscovery, a golden chance to open ourselves more deeply to the beauty and power of the dying and rising of new life in Jesus. It is a time to ponder the reality of His death and resurrection and to allow this to soak into our deepest parts.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 A"/>
        <w:spacing w:line="288" w:lineRule="auto"/>
      </w:pPr>
      <w:r>
        <w:rPr>
          <w:sz w:val="24"/>
          <w:szCs w:val="24"/>
          <w:rtl w:val="0"/>
          <w:lang w:val="en-US"/>
        </w:rPr>
        <w:t>[From the</w:t>
      </w:r>
      <w:r>
        <w:rPr>
          <w:i w:val="1"/>
          <w:iCs w:val="1"/>
          <w:sz w:val="24"/>
          <w:szCs w:val="24"/>
          <w:rtl w:val="0"/>
          <w:lang w:val="en-US"/>
        </w:rPr>
        <w:t xml:space="preserve"> Anglican Fellowship of Prayer Canada Pamphlet </w:t>
      </w:r>
      <w:r>
        <w:rPr>
          <w:sz w:val="24"/>
          <w:szCs w:val="24"/>
          <w:rtl w:val="0"/>
          <w:lang w:val="en-US"/>
        </w:rPr>
        <w:t xml:space="preserve">PG-34 (November 2003) </w:t>
      </w:r>
      <w:r>
        <w:rPr>
          <w:i w:val="1"/>
          <w:iCs w:val="1"/>
          <w:sz w:val="24"/>
          <w:szCs w:val="24"/>
          <w:rtl w:val="0"/>
          <w:lang w:val="en-US"/>
        </w:rPr>
        <w:t>“</w:t>
      </w:r>
      <w:r>
        <w:rPr>
          <w:i w:val="1"/>
          <w:iCs w:val="1"/>
          <w:sz w:val="24"/>
          <w:szCs w:val="24"/>
          <w:rtl w:val="0"/>
          <w:lang w:val="en-US"/>
        </w:rPr>
        <w:t>Keeping a Holy Lent</w:t>
      </w:r>
      <w:r>
        <w:rPr>
          <w:i w:val="1"/>
          <w:iCs w:val="1"/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>]</w:t>
      </w:r>
    </w:p>
    <w:p>
      <w:pPr>
        <w:pStyle w:val="Body A"/>
        <w:spacing w:line="288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THIS LENT: </w:t>
      </w:r>
    </w:p>
    <w:p>
      <w:pPr>
        <w:pStyle w:val="Body A"/>
        <w:spacing w:line="288" w:lineRule="auto"/>
      </w:pPr>
      <w:r>
        <w:rPr>
          <w:rtl w:val="0"/>
          <w:lang w:val="en-US"/>
        </w:rPr>
        <w:t xml:space="preserve">As the COVID Crisis still spasmodically causes our churches and businesses to close or adapt to changing restrictions, individuals ( particularly the aged, high risk and vulnerable ) can often feel more isolated and lives and income can be disrupted and threatened </w:t>
      </w:r>
      <w:r>
        <w:rPr>
          <w:rtl w:val="0"/>
          <w:lang w:val="en-US"/>
        </w:rPr>
        <w:t>…</w:t>
      </w:r>
      <w:r>
        <w:rPr>
          <w:b w:val="1"/>
          <w:bCs w:val="1"/>
          <w:rtl w:val="0"/>
          <w:lang w:val="en-US"/>
        </w:rPr>
        <w:t xml:space="preserve">what is God calling you / us to do ? </w:t>
      </w:r>
      <w:r>
        <w:rPr>
          <w:rtl w:val="0"/>
          <w:lang w:val="en-US"/>
        </w:rPr>
        <w:t xml:space="preserve">- to be His presence in y(our) family, church, workplace and community? 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and to also keep a Holy Lent?</w:t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4371641</wp:posOffset>
            </wp:positionH>
            <wp:positionV relativeFrom="line">
              <wp:posOffset>310882</wp:posOffset>
            </wp:positionV>
            <wp:extent cx="1823822" cy="10260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822" cy="1026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line="288" w:lineRule="auto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Given these unfolding events</w:t>
      </w:r>
      <w:r>
        <w:rPr>
          <w:b w:val="1"/>
          <w:bCs w:val="1"/>
          <w:sz w:val="24"/>
          <w:szCs w:val="24"/>
          <w:rtl w:val="0"/>
          <w:lang w:val="en-US"/>
        </w:rPr>
        <w:t xml:space="preserve"> …</w:t>
      </w:r>
      <w:r>
        <w:rPr>
          <w:b w:val="1"/>
          <w:bCs w:val="1"/>
          <w:sz w:val="24"/>
          <w:szCs w:val="24"/>
          <w:rtl w:val="0"/>
          <w:lang w:val="en-US"/>
        </w:rPr>
        <w:t>w</w:t>
      </w:r>
      <w:r>
        <w:rPr>
          <w:b w:val="1"/>
          <w:bCs w:val="1"/>
          <w:sz w:val="24"/>
          <w:szCs w:val="24"/>
          <w:rtl w:val="0"/>
          <w:lang w:val="en-US"/>
        </w:rPr>
        <w:t xml:space="preserve">hat </w:t>
      </w:r>
      <w:r>
        <w:rPr>
          <w:b w:val="1"/>
          <w:bCs w:val="1"/>
          <w:sz w:val="24"/>
          <w:szCs w:val="24"/>
          <w:rtl w:val="0"/>
          <w:lang w:val="en-US"/>
        </w:rPr>
        <w:t>is God</w:t>
      </w:r>
      <w:r>
        <w:rPr>
          <w:b w:val="1"/>
          <w:bCs w:val="1"/>
          <w:sz w:val="24"/>
          <w:szCs w:val="24"/>
          <w:rtl w:val="0"/>
          <w:lang w:val="en-US"/>
        </w:rPr>
        <w:t xml:space="preserve"> call</w:t>
      </w:r>
      <w:r>
        <w:rPr>
          <w:b w:val="1"/>
          <w:bCs w:val="1"/>
          <w:sz w:val="24"/>
          <w:szCs w:val="24"/>
          <w:rtl w:val="0"/>
          <w:lang w:val="en-US"/>
        </w:rPr>
        <w:t xml:space="preserve">ing you </w:t>
      </w:r>
      <w:r>
        <w:rPr>
          <w:b w:val="1"/>
          <w:bCs w:val="1"/>
          <w:sz w:val="24"/>
          <w:szCs w:val="24"/>
          <w:rtl w:val="0"/>
          <w:lang w:val="en-US"/>
        </w:rPr>
        <w:t>to :</w:t>
      </w:r>
    </w:p>
    <w:p>
      <w:pPr>
        <w:pStyle w:val="Body A"/>
        <w:numPr>
          <w:ilvl w:val="0"/>
          <w:numId w:val="2"/>
        </w:numPr>
        <w:bidi w:val="0"/>
        <w:spacing w:line="288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go away from?</w:t>
      </w:r>
    </w:p>
    <w:p>
      <w:pPr>
        <w:pStyle w:val="Body A"/>
        <w:numPr>
          <w:ilvl w:val="0"/>
          <w:numId w:val="3"/>
        </w:numPr>
        <w:bidi w:val="0"/>
        <w:spacing w:line="288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go toward?</w:t>
      </w:r>
    </w:p>
    <w:p>
      <w:pPr>
        <w:pStyle w:val="Body A"/>
        <w:numPr>
          <w:ilvl w:val="0"/>
          <w:numId w:val="3"/>
        </w:numPr>
        <w:bidi w:val="0"/>
        <w:spacing w:line="288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keep?</w:t>
      </w:r>
    </w:p>
    <w:p>
      <w:pPr>
        <w:pStyle w:val="Body A"/>
        <w:numPr>
          <w:ilvl w:val="0"/>
          <w:numId w:val="3"/>
        </w:numPr>
        <w:bidi w:val="0"/>
        <w:spacing w:line="288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let go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and leave behind?</w:t>
      </w:r>
    </w:p>
    <w:p>
      <w:pPr>
        <w:pStyle w:val="Body A"/>
        <w:numPr>
          <w:ilvl w:val="0"/>
          <w:numId w:val="3"/>
        </w:numPr>
        <w:bidi w:val="0"/>
        <w:spacing w:line="288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change?</w:t>
      </w:r>
    </w:p>
    <w:p>
      <w:pPr>
        <w:pStyle w:val="Body A"/>
        <w:spacing w:line="288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INVOCATION</w:t>
      </w:r>
      <w:r>
        <w:rPr>
          <w:b w:val="1"/>
          <w:bCs w:val="1"/>
          <w:sz w:val="24"/>
          <w:szCs w:val="24"/>
          <w:rtl w:val="0"/>
          <w:lang w:val="en-US"/>
        </w:rPr>
        <w:t xml:space="preserve"> PRAYER</w:t>
      </w:r>
    </w:p>
    <w:p>
      <w:pPr>
        <w:pStyle w:val="Body A"/>
        <w:spacing w:line="288" w:lineRule="auto"/>
      </w:pPr>
      <w:r>
        <w:rPr>
          <w:b w:val="1"/>
          <w:bCs w:val="1"/>
          <w:sz w:val="24"/>
          <w:szCs w:val="24"/>
          <w:rtl w:val="0"/>
          <w:lang w:val="en-US"/>
        </w:rPr>
        <w:t>“</w:t>
      </w:r>
      <w:r>
        <w:rPr>
          <w:b w:val="1"/>
          <w:bCs w:val="1"/>
          <w:sz w:val="24"/>
          <w:szCs w:val="24"/>
          <w:rtl w:val="0"/>
          <w:lang w:val="en-US"/>
        </w:rPr>
        <w:t xml:space="preserve">Father, </w:t>
      </w:r>
      <w:r>
        <w:rPr>
          <w:b w:val="1"/>
          <w:bCs w:val="1"/>
          <w:sz w:val="24"/>
          <w:szCs w:val="24"/>
          <w:rtl w:val="0"/>
          <w:lang w:val="en-US"/>
        </w:rPr>
        <w:t>o</w:t>
      </w:r>
      <w:r>
        <w:rPr>
          <w:b w:val="1"/>
          <w:bCs w:val="1"/>
          <w:sz w:val="24"/>
          <w:szCs w:val="24"/>
          <w:rtl w:val="0"/>
          <w:lang w:val="en-US"/>
        </w:rPr>
        <w:t>pen our hear</w:t>
      </w:r>
      <w:r>
        <w:rPr>
          <w:b w:val="1"/>
          <w:bCs w:val="1"/>
          <w:sz w:val="24"/>
          <w:szCs w:val="24"/>
          <w:rtl w:val="0"/>
          <w:lang w:val="en-US"/>
        </w:rPr>
        <w:t>t</w:t>
      </w:r>
      <w:r>
        <w:rPr>
          <w:b w:val="1"/>
          <w:bCs w:val="1"/>
          <w:sz w:val="24"/>
          <w:szCs w:val="24"/>
          <w:rtl w:val="0"/>
          <w:lang w:val="en-US"/>
        </w:rPr>
        <w:t xml:space="preserve">s and quieten our minds so that we may more clearly see the path you would have us walk </w:t>
      </w:r>
      <w:r>
        <w:rPr>
          <w:b w:val="1"/>
          <w:bCs w:val="1"/>
          <w:sz w:val="24"/>
          <w:szCs w:val="24"/>
          <w:rtl w:val="0"/>
          <w:lang w:val="en-US"/>
        </w:rPr>
        <w:t>during these challenging times</w:t>
      </w:r>
      <w:r>
        <w:rPr>
          <w:b w:val="1"/>
          <w:bCs w:val="1"/>
          <w:sz w:val="24"/>
          <w:szCs w:val="24"/>
          <w:rtl w:val="0"/>
          <w:lang w:val="en-US"/>
        </w:rPr>
        <w:t xml:space="preserve">. Give us the courage and strength to walk where You lead. </w:t>
      </w:r>
      <w:r>
        <w:rPr>
          <w:b w:val="1"/>
          <w:bCs w:val="1"/>
          <w:sz w:val="24"/>
          <w:szCs w:val="24"/>
          <w:rtl w:val="0"/>
          <w:lang w:val="en-US"/>
        </w:rPr>
        <w:t xml:space="preserve">Help us walk ever closer with you and </w:t>
      </w:r>
      <w:r>
        <w:rPr>
          <w:b w:val="1"/>
          <w:bCs w:val="1"/>
          <w:sz w:val="24"/>
          <w:szCs w:val="24"/>
          <w:rtl w:val="0"/>
          <w:lang w:val="en-US"/>
        </w:rPr>
        <w:t xml:space="preserve">keep a Holy Lent in 2021. </w:t>
      </w:r>
      <w:r>
        <w:rPr>
          <w:b w:val="1"/>
          <w:bCs w:val="1"/>
          <w:sz w:val="24"/>
          <w:szCs w:val="24"/>
          <w:rtl w:val="0"/>
          <w:lang w:val="en-US"/>
        </w:rPr>
        <w:t>Amen.</w:t>
      </w:r>
      <w:r>
        <w:rPr>
          <w:b w:val="1"/>
          <w:bCs w:val="1"/>
          <w:sz w:val="24"/>
          <w:szCs w:val="24"/>
          <w:rtl w:val="0"/>
          <w:lang w:val="en-US"/>
        </w:rPr>
        <w:t>”</w:t>
      </w:r>
      <w:r>
        <w:rPr>
          <w:b w:val="1"/>
          <w:bCs w:val="1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-382879</wp:posOffset>
            </wp:positionH>
            <wp:positionV relativeFrom="line">
              <wp:posOffset>253354</wp:posOffset>
            </wp:positionV>
            <wp:extent cx="1763908" cy="132293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908" cy="13229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line="288" w:lineRule="auto"/>
      </w:pPr>
    </w:p>
    <w:p>
      <w:pPr>
        <w:pStyle w:val="Body A"/>
        <w:spacing w:line="288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SOME LENTEN REFLECTIONS FOR YOUR WALK </w:t>
      </w:r>
      <w:r>
        <w:rPr>
          <w:sz w:val="24"/>
          <w:szCs w:val="24"/>
          <w:rtl w:val="0"/>
          <w:lang w:val="en-US"/>
        </w:rPr>
        <w:t>( but feel free to go with what has the most energy for you at this moment ) :</w:t>
      </w:r>
    </w:p>
    <w:p>
      <w:pPr>
        <w:pStyle w:val="Body A"/>
        <w:spacing w:line="288" w:lineRule="auto"/>
        <w:rPr>
          <w:b w:val="0"/>
          <w:bCs w:val="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Before you walk in: </w:t>
      </w:r>
      <w:r>
        <w:rPr>
          <w:b w:val="0"/>
          <w:bCs w:val="0"/>
          <w:sz w:val="24"/>
          <w:szCs w:val="24"/>
          <w:rtl w:val="0"/>
          <w:lang w:val="en-US"/>
        </w:rPr>
        <w:t xml:space="preserve">Stop , Pause ,Breathe Deeply 5 times </w:t>
      </w:r>
      <w:r>
        <w:rPr>
          <w:b w:val="0"/>
          <w:bCs w:val="0"/>
          <w:sz w:val="24"/>
          <w:szCs w:val="24"/>
          <w:rtl w:val="0"/>
          <w:lang w:val="en-US"/>
        </w:rPr>
        <w:t>…</w:t>
      </w:r>
      <w:r>
        <w:rPr>
          <w:b w:val="0"/>
          <w:bCs w:val="0"/>
          <w:sz w:val="24"/>
          <w:szCs w:val="24"/>
          <w:rtl w:val="0"/>
          <w:lang w:val="en-US"/>
        </w:rPr>
        <w:t>be quiet and ask God to simply come and be</w:t>
      </w:r>
    </w:p>
    <w:p>
      <w:pPr>
        <w:pStyle w:val="Body A"/>
        <w:spacing w:line="28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en-US"/>
        </w:rPr>
        <w:t>with you in this time of quiet ,reflection and openness</w:t>
      </w:r>
      <w:r>
        <w:rPr>
          <w:b w:val="0"/>
          <w:bCs w:val="0"/>
          <w:sz w:val="24"/>
          <w:szCs w:val="24"/>
          <w:rtl w:val="0"/>
          <w:lang w:val="en-US"/>
        </w:rPr>
        <w:t xml:space="preserve">“ </w:t>
      </w:r>
      <w:r>
        <w:rPr>
          <w:b w:val="0"/>
          <w:bCs w:val="0"/>
          <w:sz w:val="24"/>
          <w:szCs w:val="24"/>
          <w:rtl w:val="0"/>
          <w:lang w:val="en-US"/>
        </w:rPr>
        <w:t>Come Lord Jesus - Maranatha</w:t>
      </w:r>
      <w:r>
        <w:rPr>
          <w:b w:val="0"/>
          <w:bCs w:val="0"/>
          <w:sz w:val="24"/>
          <w:szCs w:val="24"/>
          <w:rtl w:val="0"/>
          <w:lang w:val="en-US"/>
        </w:rPr>
        <w:t xml:space="preserve">” </w:t>
      </w:r>
      <w:r>
        <w:rPr>
          <w:b w:val="0"/>
          <w:bCs w:val="0"/>
          <w:sz w:val="24"/>
          <w:szCs w:val="24"/>
          <w:rtl w:val="0"/>
          <w:lang w:val="en-US"/>
        </w:rPr>
        <w:t>(Rev. 22:10) .</w:t>
      </w:r>
    </w:p>
    <w:p>
      <w:pPr>
        <w:pStyle w:val="Body A"/>
        <w:spacing w:line="288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As you walk in : </w:t>
      </w:r>
      <w:r>
        <w:rPr>
          <w:sz w:val="24"/>
          <w:szCs w:val="24"/>
          <w:rtl w:val="0"/>
          <w:lang w:val="en-US"/>
        </w:rPr>
        <w:t xml:space="preserve">Given all of these unfolding events </w:t>
      </w:r>
      <w:r>
        <w:rPr>
          <w:sz w:val="24"/>
          <w:szCs w:val="24"/>
          <w:rtl w:val="0"/>
          <w:lang w:val="en-US"/>
        </w:rPr>
        <w:t>…</w:t>
      </w:r>
      <w:r>
        <w:rPr>
          <w:sz w:val="24"/>
          <w:szCs w:val="24"/>
          <w:rtl w:val="0"/>
          <w:lang w:val="en-US"/>
        </w:rPr>
        <w:t>is there a Divine invitation for you</w:t>
      </w:r>
      <w:r>
        <w:rPr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2379346</wp:posOffset>
            </wp:positionH>
            <wp:positionV relativeFrom="line">
              <wp:posOffset>304049</wp:posOffset>
            </wp:positionV>
            <wp:extent cx="4188663" cy="29606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8663" cy="29606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  <w:lang w:val="en-US"/>
        </w:rPr>
        <w:t xml:space="preserve"> to </w:t>
      </w:r>
      <w:r>
        <w:rPr>
          <w:sz w:val="24"/>
          <w:szCs w:val="24"/>
          <w:rtl w:val="0"/>
          <w:lang w:val="en-US"/>
        </w:rPr>
        <w:t>draw closer to God</w:t>
      </w:r>
      <w:r>
        <w:rPr>
          <w:sz w:val="24"/>
          <w:szCs w:val="24"/>
          <w:rtl w:val="0"/>
          <w:lang w:val="en-US"/>
        </w:rPr>
        <w:t xml:space="preserve"> ?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en-US"/>
        </w:rPr>
        <w:t xml:space="preserve">s there anything we need to first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let go of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/ do / change / prepare</w:t>
      </w:r>
      <w:r>
        <w:rPr>
          <w:sz w:val="24"/>
          <w:szCs w:val="24"/>
          <w:rtl w:val="0"/>
          <w:lang w:val="en-US"/>
        </w:rPr>
        <w:t xml:space="preserve">/ repent 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before we can</w:t>
      </w:r>
      <w:r>
        <w:rPr>
          <w:sz w:val="24"/>
          <w:szCs w:val="24"/>
          <w:rtl w:val="0"/>
          <w:lang w:val="en-US"/>
        </w:rPr>
        <w:t xml:space="preserve"> explore this invitation ? </w:t>
      </w:r>
    </w:p>
    <w:p>
      <w:pPr>
        <w:pStyle w:val="Body A"/>
      </w:pPr>
    </w:p>
    <w:p>
      <w:pPr>
        <w:pStyle w:val="Body A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In the centre :</w:t>
      </w:r>
      <w:r>
        <w:rPr>
          <w:sz w:val="24"/>
          <w:szCs w:val="24"/>
          <w:rtl w:val="0"/>
          <w:lang w:val="en-US"/>
        </w:rPr>
        <w:t xml:space="preserve"> What of ourselves </w:t>
      </w:r>
      <w:r>
        <w:rPr>
          <w:sz w:val="24"/>
          <w:szCs w:val="24"/>
          <w:rtl w:val="0"/>
          <w:lang w:val="en-US"/>
        </w:rPr>
        <w:t xml:space="preserve">( e.g.fears, insecurities, habits, attitudes, mistakes, misjudgements, past ways of our old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normal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) </w:t>
      </w:r>
      <w:r>
        <w:rPr>
          <w:sz w:val="24"/>
          <w:szCs w:val="24"/>
          <w:rtl w:val="0"/>
          <w:lang w:val="en-US"/>
        </w:rPr>
        <w:t>do we now need to bring to Jesus here in this sacred place to be,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touched, healed and transformed </w:t>
      </w:r>
      <w:r>
        <w:rPr>
          <w:sz w:val="24"/>
          <w:szCs w:val="24"/>
          <w:rtl w:val="0"/>
          <w:lang w:val="en-US"/>
        </w:rPr>
        <w:t>…</w:t>
      </w:r>
      <w:r>
        <w:rPr>
          <w:sz w:val="24"/>
          <w:szCs w:val="24"/>
          <w:rtl w:val="0"/>
          <w:lang w:val="en-US"/>
        </w:rPr>
        <w:t xml:space="preserve">such that we can </w:t>
      </w:r>
      <w:r>
        <w:rPr>
          <w:sz w:val="24"/>
          <w:szCs w:val="24"/>
          <w:rtl w:val="0"/>
          <w:lang w:val="en-US"/>
        </w:rPr>
        <w:t xml:space="preserve">accept our Divine invitation(s) and be ready to </w:t>
      </w:r>
      <w:r>
        <w:rPr>
          <w:sz w:val="24"/>
          <w:szCs w:val="24"/>
          <w:rtl w:val="0"/>
          <w:lang w:val="en-US"/>
        </w:rPr>
        <w:t>fully welcome Jesus at Easter 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As you walk out : </w:t>
      </w:r>
      <w:r>
        <w:rPr>
          <w:sz w:val="24"/>
          <w:szCs w:val="24"/>
          <w:rtl w:val="0"/>
          <w:lang w:val="en-US"/>
        </w:rPr>
        <w:t>How will you, with God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grace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  <w:lang w:val="en-US"/>
        </w:rPr>
        <w:t xml:space="preserve"> take your next step towards Him</w:t>
      </w:r>
      <w:r>
        <w:rPr>
          <w:sz w:val="24"/>
          <w:szCs w:val="24"/>
          <w:rtl w:val="0"/>
          <w:lang w:val="en-US"/>
        </w:rPr>
        <w:t xml:space="preserve"> and accepting His invitation(s)?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Are you invited to dig deeper in prayer, scripture, listening, contemplation 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 xml:space="preserve">or perhaps you are called to action or alms giving? </w:t>
      </w:r>
      <w:r>
        <w:rPr>
          <w:sz w:val="24"/>
          <w:szCs w:val="24"/>
          <w:rtl w:val="0"/>
          <w:lang w:val="en-US"/>
        </w:rPr>
        <w:t xml:space="preserve">What needs to happen next </w:t>
      </w:r>
      <w:r>
        <w:rPr>
          <w:sz w:val="24"/>
          <w:szCs w:val="24"/>
          <w:rtl w:val="0"/>
          <w:lang w:val="en-US"/>
        </w:rPr>
        <w:t>- what is your next step</w:t>
      </w:r>
      <w:r>
        <w:rPr>
          <w:sz w:val="24"/>
          <w:szCs w:val="24"/>
          <w:rtl w:val="0"/>
          <w:lang w:val="en-US"/>
        </w:rPr>
        <w:t>?</w:t>
      </w:r>
    </w:p>
    <w:p>
      <w:pPr>
        <w:pStyle w:val="Body A"/>
        <w:rPr>
          <w:sz w:val="24"/>
          <w:szCs w:val="24"/>
        </w:rPr>
      </w:pPr>
    </w:p>
    <w:p>
      <w:pPr>
        <w:pStyle w:val="Body A"/>
      </w:pPr>
      <w:r>
        <w:rPr>
          <w:b w:val="1"/>
          <w:bCs w:val="1"/>
          <w:sz w:val="24"/>
          <w:szCs w:val="24"/>
          <w:rtl w:val="0"/>
          <w:lang w:val="en-US"/>
        </w:rPr>
        <w:t>As you leave the labyrinth:</w:t>
      </w:r>
      <w:r>
        <w:rPr>
          <w:sz w:val="24"/>
          <w:szCs w:val="24"/>
          <w:rtl w:val="0"/>
          <w:lang w:val="en-US"/>
        </w:rPr>
        <w:t xml:space="preserve"> … </w:t>
      </w:r>
      <w:r>
        <w:rPr>
          <w:sz w:val="24"/>
          <w:szCs w:val="24"/>
          <w:rtl w:val="0"/>
          <w:lang w:val="en-US"/>
        </w:rPr>
        <w:t xml:space="preserve">give thanks for God for his greater willingness to be with,  listen and speak with us than we are to be with, listen and pray with Him </w:t>
      </w:r>
      <w:r>
        <w:rPr>
          <w:sz w:val="24"/>
          <w:szCs w:val="24"/>
          <w:rtl w:val="0"/>
          <w:lang w:val="en-US"/>
        </w:rPr>
        <w:t>…</w:t>
      </w:r>
      <w:r>
        <w:rPr>
          <w:sz w:val="24"/>
          <w:szCs w:val="24"/>
          <w:rtl w:val="0"/>
          <w:lang w:val="en-US"/>
        </w:rPr>
        <w:t>remember that He is the one who is in control of these times and He promises to walk with us always.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CLOSING PRAYER: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Loving God , source of healing and comfort at this time of fear, fill us with your grace that the sick may be made whole, this virus contained and a cure found. Strengthen those who</w:t>
      </w:r>
      <w:r>
        <w:rPr>
          <w:b w:val="1"/>
          <w:bCs w:val="1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4367567</wp:posOffset>
            </wp:positionH>
            <wp:positionV relativeFrom="line">
              <wp:posOffset>245412</wp:posOffset>
            </wp:positionV>
            <wp:extent cx="1638225" cy="251894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225" cy="25189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rtl w:val="0"/>
          <w:lang w:val="en-US"/>
        </w:rPr>
        <w:t xml:space="preserve"> care for the sick, calm the anxious and protect the most vulnerable in the power of the Spirit and in the faith of Jesus Christ our Lord</w:t>
      </w:r>
      <w:r>
        <w:rPr>
          <w:b w:val="1"/>
          <w:bCs w:val="1"/>
          <w:rtl w:val="0"/>
          <w:lang w:val="en-US"/>
        </w:rPr>
        <w:t>”</w:t>
      </w:r>
      <w:r>
        <w:rPr>
          <w:b w:val="1"/>
          <w:bCs w:val="1"/>
          <w:rtl w:val="0"/>
          <w:lang w:val="en-US"/>
        </w:rPr>
        <w:t xml:space="preserve">. </w:t>
      </w:r>
      <w:r>
        <w:rPr>
          <w:rtl w:val="0"/>
          <w:lang w:val="en-US"/>
        </w:rPr>
        <w:t>(Source :Anglican Bishop of Grafton Dr Murray Harvey )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Jesus, thank you for</w:t>
      </w:r>
      <w:r>
        <w:rPr>
          <w:b w:val="1"/>
          <w:bCs w:val="1"/>
          <w:rtl w:val="0"/>
          <w:lang w:val="en-US"/>
        </w:rPr>
        <w:t xml:space="preserve"> being </w:t>
      </w:r>
      <w:r>
        <w:rPr>
          <w:b w:val="1"/>
          <w:bCs w:val="1"/>
          <w:rtl w:val="0"/>
          <w:lang w:val="en-US"/>
        </w:rPr>
        <w:t>with us today</w:t>
      </w:r>
      <w:r>
        <w:rPr>
          <w:b w:val="1"/>
          <w:bCs w:val="1"/>
          <w:rtl w:val="0"/>
          <w:lang w:val="en-US"/>
        </w:rPr>
        <w:t>, c</w:t>
      </w:r>
      <w:r>
        <w:rPr>
          <w:b w:val="1"/>
          <w:bCs w:val="1"/>
          <w:rtl w:val="0"/>
          <w:lang w:val="en-US"/>
        </w:rPr>
        <w:t>alling us ever closer to You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 xml:space="preserve">challenging us to </w:t>
      </w:r>
      <w:r>
        <w:rPr>
          <w:b w:val="1"/>
          <w:bCs w:val="1"/>
          <w:rtl w:val="0"/>
          <w:lang w:val="en-US"/>
        </w:rPr>
        <w:t xml:space="preserve">adapt to these times as Your people. Sometimes we must walk alone with You but help us remember that we always, as your people, are together in your Spirit - help us </w:t>
      </w:r>
      <w:r>
        <w:rPr>
          <w:b w:val="1"/>
          <w:bCs w:val="1"/>
          <w:rtl w:val="0"/>
          <w:lang w:val="en-US"/>
        </w:rPr>
        <w:t xml:space="preserve">make a Holy Lent. 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Please </w:t>
      </w:r>
      <w:r>
        <w:rPr>
          <w:b w:val="1"/>
          <w:bCs w:val="1"/>
          <w:rtl w:val="0"/>
          <w:lang w:val="en-US"/>
        </w:rPr>
        <w:t xml:space="preserve">also </w:t>
      </w:r>
      <w:r>
        <w:rPr>
          <w:b w:val="1"/>
          <w:bCs w:val="1"/>
          <w:rtl w:val="0"/>
          <w:lang w:val="en-US"/>
        </w:rPr>
        <w:t xml:space="preserve">help us remember that you are with us always - as we walk out from this holy </w:t>
      </w:r>
      <w:r>
        <w:rPr>
          <w:b w:val="1"/>
          <w:bCs w:val="1"/>
          <w:rtl w:val="0"/>
          <w:lang w:val="en-US"/>
        </w:rPr>
        <w:t>sp</w:t>
      </w:r>
      <w:r>
        <w:rPr>
          <w:b w:val="1"/>
          <w:bCs w:val="1"/>
          <w:rtl w:val="0"/>
          <w:lang w:val="en-US"/>
        </w:rPr>
        <w:t xml:space="preserve">ace </w:t>
      </w:r>
      <w:r>
        <w:rPr>
          <w:b w:val="1"/>
          <w:bCs w:val="1"/>
          <w:rtl w:val="0"/>
          <w:lang w:val="en-US"/>
        </w:rPr>
        <w:t xml:space="preserve">and time </w:t>
      </w:r>
      <w:r>
        <w:rPr>
          <w:b w:val="1"/>
          <w:bCs w:val="1"/>
          <w:rtl w:val="0"/>
          <w:lang w:val="en-US"/>
        </w:rPr>
        <w:t>into the rest of our life.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b w:val="1"/>
          <w:bCs w:val="1"/>
          <w:rtl w:val="0"/>
          <w:lang w:val="en-US"/>
        </w:rPr>
        <w:t>May the Grace of our Lord Jesus Christ and the love of God the Father and the fellowship of the Holy Spirit be with us all evermore . Amen .</w:t>
      </w:r>
    </w:p>
    <w:p>
      <w:pPr>
        <w:pStyle w:val="Body A"/>
        <w:rPr>
          <w:sz w:val="24"/>
          <w:szCs w:val="24"/>
        </w:rPr>
      </w:pP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sz w:val="24"/>
          <w:szCs w:val="24"/>
          <w:shd w:val="clear" w:color="auto" w:fill="ffffff"/>
          <w:rtl w:val="0"/>
          <w:lang w:val="en-US"/>
        </w:rPr>
        <w:t xml:space="preserve">For more information on the </w:t>
      </w: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Anglican Labyrinth Resource Group </w:t>
      </w:r>
      <w:r>
        <w:rPr>
          <w:sz w:val="24"/>
          <w:szCs w:val="24"/>
          <w:shd w:val="clear" w:color="auto" w:fill="ffffff"/>
          <w:rtl w:val="0"/>
          <w:lang w:val="en-US"/>
        </w:rPr>
        <w:t>please contact Randal or Susan Dennings on 0408 878711 /</w:t>
      </w:r>
      <w:r>
        <w:rPr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Hyperlink.0"/>
          <w:sz w:val="24"/>
          <w:szCs w:val="24"/>
          <w:shd w:val="clear" w:color="auto" w:fill="ffffff"/>
          <w:rtl w:val="0"/>
        </w:rPr>
        <w:fldChar w:fldCharType="begin" w:fldLock="0"/>
      </w:r>
      <w:r>
        <w:rPr>
          <w:rStyle w:val="Hyperlink.0"/>
          <w:sz w:val="24"/>
          <w:szCs w:val="24"/>
          <w:shd w:val="clear" w:color="auto" w:fill="ffffff"/>
          <w:rtl w:val="0"/>
        </w:rPr>
        <w:instrText xml:space="preserve"> HYPERLINK "mailto:randaldennings@gmail.com"</w:instrText>
      </w:r>
      <w:r>
        <w:rPr>
          <w:rStyle w:val="Hyperlink.0"/>
          <w:sz w:val="24"/>
          <w:szCs w:val="24"/>
          <w:shd w:val="clear" w:color="auto" w:fill="ffffff"/>
          <w:rtl w:val="0"/>
        </w:rPr>
        <w:fldChar w:fldCharType="separate" w:fldLock="0"/>
      </w:r>
      <w:r>
        <w:rPr>
          <w:rStyle w:val="Hyperlink.0"/>
          <w:sz w:val="24"/>
          <w:szCs w:val="24"/>
          <w:shd w:val="clear" w:color="auto" w:fill="ffffff"/>
          <w:rtl w:val="0"/>
          <w:lang w:val="en-US"/>
        </w:rPr>
        <w:t>randaldennings@gmail.com</w:t>
      </w:r>
      <w:r>
        <w:rPr>
          <w:sz w:val="24"/>
          <w:szCs w:val="24"/>
          <w:shd w:val="clear" w:color="auto" w:fill="ffffff"/>
          <w:rtl w:val="0"/>
        </w:rPr>
        <w:fldChar w:fldCharType="end" w:fldLock="0"/>
      </w:r>
      <w:r>
        <w:rPr>
          <w:sz w:val="24"/>
          <w:szCs w:val="24"/>
          <w:shd w:val="clear" w:color="auto" w:fill="ffffff"/>
          <w:rtl w:val="0"/>
        </w:rPr>
        <w:t>.</w:t>
      </w:r>
    </w:p>
    <w:sectPr>
      <w:headerReference w:type="default" r:id="rId9"/>
      <w:footerReference w:type="default" r:id="rId10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</w:pPr>
    <w:r>
      <w:rPr>
        <w:rtl w:val="0"/>
        <w:lang w:val="en-US"/>
      </w:rPr>
      <w:t>Anglican Labyrinth Resource Group</w:t>
    </w:r>
    <w:r>
      <w:rPr>
        <w:rtl w:val="0"/>
        <w:lang w:val="en-US"/>
      </w:rPr>
      <w:t>’</w:t>
    </w:r>
    <w:r>
      <w:rPr>
        <w:rtl w:val="0"/>
        <w:lang w:val="en-US"/>
      </w:rPr>
      <w:t xml:space="preserve">s </w:t>
    </w:r>
    <w:r>
      <w:rPr>
        <w:b w:val="1"/>
        <w:bCs w:val="1"/>
        <w:rtl w:val="0"/>
      </w:rPr>
      <w:tab/>
      <w:t>Lenten Labyrinth</w:t>
    </w:r>
    <w:r>
      <w:rPr>
        <w:b w:val="1"/>
        <w:bCs w:val="1"/>
        <w:rtl w:val="0"/>
        <w:lang w:val="en-US"/>
      </w:rPr>
      <w:t xml:space="preserve"> Virtual Resources</w:t>
    </w:r>
    <w:r>
      <w:rPr>
        <w:b w:val="1"/>
        <w:bCs w:val="1"/>
        <w:rtl w:val="0"/>
        <w:lang w:val="en-US"/>
      </w:rPr>
      <w:t xml:space="preserve"> </w:t>
    </w:r>
    <w:r>
      <w:tab/>
    </w:r>
    <w:r>
      <w:rPr>
        <w:rtl w:val="0"/>
        <w:lang w:val="en-US"/>
      </w:rPr>
      <w:t>2021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13" w:hanging="21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